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EC" w:rsidRPr="00D765AF" w:rsidRDefault="005D6FF8" w:rsidP="00141830">
      <w:pPr>
        <w:jc w:val="center"/>
        <w:rPr>
          <w:rFonts w:cs="Narkisim"/>
          <w:sz w:val="48"/>
          <w:szCs w:val="48"/>
        </w:rPr>
      </w:pPr>
      <w:r w:rsidRPr="00D765AF">
        <w:rPr>
          <w:rFonts w:cs="Narkisim"/>
          <w:sz w:val="48"/>
          <w:szCs w:val="48"/>
        </w:rPr>
        <w:t>The Nex</w:t>
      </w:r>
      <w:bookmarkStart w:id="0" w:name="_GoBack"/>
      <w:bookmarkEnd w:id="0"/>
      <w:r w:rsidRPr="00D765AF">
        <w:rPr>
          <w:rFonts w:cs="Narkisim"/>
          <w:sz w:val="48"/>
          <w:szCs w:val="48"/>
        </w:rPr>
        <w:t>t</w:t>
      </w:r>
      <w:r w:rsidR="00B46095" w:rsidRPr="00D765AF">
        <w:rPr>
          <w:rFonts w:cs="Narkisim"/>
          <w:sz w:val="48"/>
          <w:szCs w:val="48"/>
        </w:rPr>
        <w:t xml:space="preserve"> Level</w:t>
      </w:r>
    </w:p>
    <w:p w:rsidR="00141830" w:rsidRPr="00D765AF" w:rsidRDefault="00141830" w:rsidP="00361104">
      <w:pPr>
        <w:rPr>
          <w:sz w:val="28"/>
          <w:szCs w:val="28"/>
        </w:rPr>
      </w:pPr>
    </w:p>
    <w:p w:rsidR="00361104" w:rsidRPr="00D765AF" w:rsidRDefault="005D6FF8" w:rsidP="00361104">
      <w:pPr>
        <w:rPr>
          <w:sz w:val="28"/>
          <w:szCs w:val="28"/>
        </w:rPr>
      </w:pPr>
      <w:r w:rsidRPr="00D765AF">
        <w:rPr>
          <w:sz w:val="28"/>
          <w:szCs w:val="28"/>
        </w:rPr>
        <w:t>“The Next Level”</w:t>
      </w:r>
      <w:r w:rsidR="00052B7C" w:rsidRPr="00D765AF">
        <w:rPr>
          <w:sz w:val="28"/>
          <w:szCs w:val="28"/>
        </w:rPr>
        <w:t xml:space="preserve"> is a leadership training program</w:t>
      </w:r>
      <w:r w:rsidRPr="00D765AF">
        <w:rPr>
          <w:sz w:val="28"/>
          <w:szCs w:val="28"/>
        </w:rPr>
        <w:t xml:space="preserve"> for 6</w:t>
      </w:r>
      <w:r w:rsidRPr="00D765AF">
        <w:rPr>
          <w:sz w:val="28"/>
          <w:szCs w:val="28"/>
          <w:vertAlign w:val="superscript"/>
        </w:rPr>
        <w:t>th</w:t>
      </w:r>
      <w:r w:rsidR="00052B7C" w:rsidRPr="00D765AF">
        <w:rPr>
          <w:sz w:val="28"/>
          <w:szCs w:val="28"/>
        </w:rPr>
        <w:t xml:space="preserve"> –12</w:t>
      </w:r>
      <w:r w:rsidRPr="00D765AF">
        <w:rPr>
          <w:sz w:val="28"/>
          <w:szCs w:val="28"/>
          <w:vertAlign w:val="superscript"/>
        </w:rPr>
        <w:t>th</w:t>
      </w:r>
      <w:r w:rsidRPr="00D765AF">
        <w:rPr>
          <w:sz w:val="28"/>
          <w:szCs w:val="28"/>
        </w:rPr>
        <w:t xml:space="preserve"> graders</w:t>
      </w:r>
      <w:r w:rsidR="00CC751A" w:rsidRPr="00D765AF">
        <w:rPr>
          <w:sz w:val="28"/>
          <w:szCs w:val="28"/>
        </w:rPr>
        <w:t>. It is specifically</w:t>
      </w:r>
      <w:r w:rsidR="00361104" w:rsidRPr="00D765AF">
        <w:rPr>
          <w:sz w:val="28"/>
          <w:szCs w:val="28"/>
        </w:rPr>
        <w:t xml:space="preserve"> designed to tr</w:t>
      </w:r>
      <w:r w:rsidR="00052B7C" w:rsidRPr="00D765AF">
        <w:rPr>
          <w:sz w:val="28"/>
          <w:szCs w:val="28"/>
        </w:rPr>
        <w:t>ansition our students at (</w:t>
      </w:r>
      <w:r w:rsidR="00052B7C" w:rsidRPr="00D765AF">
        <w:rPr>
          <w:sz w:val="20"/>
          <w:szCs w:val="20"/>
        </w:rPr>
        <w:t>your school</w:t>
      </w:r>
      <w:r w:rsidR="00052B7C" w:rsidRPr="00D765AF">
        <w:rPr>
          <w:sz w:val="28"/>
          <w:szCs w:val="28"/>
        </w:rPr>
        <w:t>)</w:t>
      </w:r>
      <w:r w:rsidR="007647E4" w:rsidRPr="00D765AF">
        <w:rPr>
          <w:sz w:val="28"/>
          <w:szCs w:val="28"/>
        </w:rPr>
        <w:t xml:space="preserve"> from</w:t>
      </w:r>
      <w:r w:rsidR="00052B7C" w:rsidRPr="00D765AF">
        <w:rPr>
          <w:sz w:val="28"/>
          <w:szCs w:val="28"/>
        </w:rPr>
        <w:t xml:space="preserve"> childhood to a position of purposeful </w:t>
      </w:r>
      <w:r w:rsidR="007647E4" w:rsidRPr="00D765AF">
        <w:rPr>
          <w:sz w:val="28"/>
          <w:szCs w:val="28"/>
        </w:rPr>
        <w:t xml:space="preserve">participation </w:t>
      </w:r>
      <w:r w:rsidR="00052B7C" w:rsidRPr="00D765AF">
        <w:rPr>
          <w:sz w:val="28"/>
          <w:szCs w:val="28"/>
        </w:rPr>
        <w:t>in developing the Knowledge, Skills and Attitudes needed for</w:t>
      </w:r>
      <w:r w:rsidR="00CC751A" w:rsidRPr="00D765AF">
        <w:rPr>
          <w:sz w:val="28"/>
          <w:szCs w:val="28"/>
        </w:rPr>
        <w:t xml:space="preserve"> leadership, service, and excellent decision making – traits important for</w:t>
      </w:r>
      <w:r w:rsidR="00052B7C" w:rsidRPr="00D765AF">
        <w:rPr>
          <w:sz w:val="28"/>
          <w:szCs w:val="28"/>
        </w:rPr>
        <w:t xml:space="preserve"> successful college and ca</w:t>
      </w:r>
      <w:r w:rsidR="00CC751A" w:rsidRPr="00D765AF">
        <w:rPr>
          <w:sz w:val="28"/>
          <w:szCs w:val="28"/>
        </w:rPr>
        <w:t>reer readiness.</w:t>
      </w:r>
    </w:p>
    <w:p w:rsidR="0099383F" w:rsidRPr="00D765AF" w:rsidRDefault="0099383F" w:rsidP="00361104">
      <w:pPr>
        <w:rPr>
          <w:sz w:val="28"/>
          <w:szCs w:val="28"/>
        </w:rPr>
      </w:pPr>
      <w:r w:rsidRPr="00D765AF">
        <w:rPr>
          <w:sz w:val="28"/>
          <w:szCs w:val="28"/>
        </w:rPr>
        <w:t>To accomplish this goal, we want to enc</w:t>
      </w:r>
      <w:r w:rsidR="00D61846" w:rsidRPr="00D765AF">
        <w:rPr>
          <w:sz w:val="28"/>
          <w:szCs w:val="28"/>
        </w:rPr>
        <w:t>ourage a pattern of success</w:t>
      </w:r>
      <w:r w:rsidRPr="00D765AF">
        <w:rPr>
          <w:sz w:val="28"/>
          <w:szCs w:val="28"/>
        </w:rPr>
        <w:t xml:space="preserve"> in the following four areas:</w:t>
      </w:r>
    </w:p>
    <w:p w:rsidR="0099383F" w:rsidRPr="00D765AF" w:rsidRDefault="00D61846" w:rsidP="00993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5AF">
        <w:rPr>
          <w:sz w:val="28"/>
          <w:szCs w:val="28"/>
        </w:rPr>
        <w:t>Excellent attendance</w:t>
      </w:r>
    </w:p>
    <w:p w:rsidR="0099383F" w:rsidRPr="00D765AF" w:rsidRDefault="00445599" w:rsidP="00993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5AF">
        <w:rPr>
          <w:sz w:val="28"/>
          <w:szCs w:val="28"/>
        </w:rPr>
        <w:t>Diligence in completing classroom assignments</w:t>
      </w:r>
    </w:p>
    <w:p w:rsidR="0099383F" w:rsidRPr="00D765AF" w:rsidRDefault="00445599" w:rsidP="00993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5AF">
        <w:rPr>
          <w:sz w:val="28"/>
          <w:szCs w:val="28"/>
        </w:rPr>
        <w:t>Respectful responses to those in authority</w:t>
      </w:r>
    </w:p>
    <w:p w:rsidR="0099383F" w:rsidRPr="00D765AF" w:rsidRDefault="00445599" w:rsidP="00993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5AF">
        <w:rPr>
          <w:sz w:val="28"/>
          <w:szCs w:val="28"/>
        </w:rPr>
        <w:t>A willingness to encourage and support others</w:t>
      </w:r>
    </w:p>
    <w:p w:rsidR="0099383F" w:rsidRPr="00D765AF" w:rsidRDefault="0099383F" w:rsidP="0099383F">
      <w:pPr>
        <w:rPr>
          <w:sz w:val="28"/>
          <w:szCs w:val="28"/>
        </w:rPr>
      </w:pPr>
      <w:r w:rsidRPr="00D765AF">
        <w:rPr>
          <w:sz w:val="28"/>
          <w:szCs w:val="28"/>
        </w:rPr>
        <w:t>Kids who</w:t>
      </w:r>
      <w:r w:rsidR="00445599" w:rsidRPr="00D765AF">
        <w:rPr>
          <w:sz w:val="28"/>
          <w:szCs w:val="28"/>
        </w:rPr>
        <w:t xml:space="preserve"> actively participate in</w:t>
      </w:r>
      <w:r w:rsidR="005D6FF8" w:rsidRPr="00D765AF">
        <w:rPr>
          <w:sz w:val="28"/>
          <w:szCs w:val="28"/>
        </w:rPr>
        <w:t xml:space="preserve"> The Next</w:t>
      </w:r>
      <w:r w:rsidR="00445599" w:rsidRPr="00D765AF">
        <w:rPr>
          <w:sz w:val="28"/>
          <w:szCs w:val="28"/>
        </w:rPr>
        <w:t xml:space="preserve"> Level</w:t>
      </w:r>
      <w:r w:rsidRPr="00D765AF">
        <w:rPr>
          <w:sz w:val="28"/>
          <w:szCs w:val="28"/>
        </w:rPr>
        <w:t>, will be eligible to earn badges which qualify them to serve in</w:t>
      </w:r>
      <w:r w:rsidR="00445599" w:rsidRPr="00D765AF">
        <w:rPr>
          <w:sz w:val="28"/>
          <w:szCs w:val="28"/>
        </w:rPr>
        <w:t xml:space="preserve"> a variety of leadership positions and</w:t>
      </w:r>
      <w:r w:rsidR="00141830" w:rsidRPr="00D765AF">
        <w:rPr>
          <w:sz w:val="28"/>
          <w:szCs w:val="28"/>
        </w:rPr>
        <w:t xml:space="preserve"> to</w:t>
      </w:r>
      <w:r w:rsidR="00445599" w:rsidRPr="00D765AF">
        <w:rPr>
          <w:sz w:val="28"/>
          <w:szCs w:val="28"/>
        </w:rPr>
        <w:t xml:space="preserve"> participate in special activities at (</w:t>
      </w:r>
      <w:r w:rsidR="00445599" w:rsidRPr="00D765AF">
        <w:rPr>
          <w:sz w:val="20"/>
          <w:szCs w:val="20"/>
        </w:rPr>
        <w:t>your school</w:t>
      </w:r>
      <w:r w:rsidR="00445599" w:rsidRPr="00D765AF">
        <w:rPr>
          <w:sz w:val="28"/>
          <w:szCs w:val="28"/>
        </w:rPr>
        <w:t>)</w:t>
      </w:r>
      <w:r w:rsidRPr="00D765AF">
        <w:rPr>
          <w:sz w:val="28"/>
          <w:szCs w:val="28"/>
        </w:rPr>
        <w:t xml:space="preserve">. </w:t>
      </w:r>
    </w:p>
    <w:p w:rsidR="00D61846" w:rsidRPr="00D765AF" w:rsidRDefault="00D61846" w:rsidP="00D61846">
      <w:pPr>
        <w:rPr>
          <w:sz w:val="28"/>
          <w:szCs w:val="28"/>
        </w:rPr>
      </w:pPr>
      <w:r w:rsidRPr="00D765AF">
        <w:rPr>
          <w:sz w:val="28"/>
          <w:szCs w:val="28"/>
        </w:rPr>
        <w:t>TNL will meet during (</w:t>
      </w:r>
      <w:r w:rsidRPr="00D765AF">
        <w:rPr>
          <w:sz w:val="20"/>
          <w:szCs w:val="20"/>
        </w:rPr>
        <w:t xml:space="preserve">Homeroom, Leadership Class, Careers Class </w:t>
      </w:r>
      <w:r w:rsidRPr="00D765AF">
        <w:rPr>
          <w:sz w:val="28"/>
          <w:szCs w:val="28"/>
        </w:rPr>
        <w:t>…..). There will also be occasions for “field trips” to work on projects or for training, leadership or service trips together.</w:t>
      </w:r>
      <w:r w:rsidR="00735D5D" w:rsidRPr="00D765AF">
        <w:rPr>
          <w:sz w:val="28"/>
          <w:szCs w:val="28"/>
        </w:rPr>
        <w:t xml:space="preserve"> A foundational pillar of the program includes Insights </w:t>
      </w:r>
      <w:proofErr w:type="gramStart"/>
      <w:r w:rsidR="00735D5D" w:rsidRPr="00D765AF">
        <w:rPr>
          <w:sz w:val="28"/>
          <w:szCs w:val="28"/>
        </w:rPr>
        <w:t>From</w:t>
      </w:r>
      <w:proofErr w:type="gramEnd"/>
      <w:r w:rsidR="00735D5D" w:rsidRPr="00D765AF">
        <w:rPr>
          <w:sz w:val="28"/>
          <w:szCs w:val="28"/>
        </w:rPr>
        <w:t xml:space="preserve"> Home – a simple but powerful tool of parent reports that provide valuable feedback for decision making!</w:t>
      </w:r>
    </w:p>
    <w:p w:rsidR="00445599" w:rsidRPr="00D765AF" w:rsidRDefault="000A07DB" w:rsidP="00D61846">
      <w:pPr>
        <w:rPr>
          <w:sz w:val="28"/>
          <w:szCs w:val="28"/>
        </w:rPr>
      </w:pPr>
      <w:r w:rsidRPr="00D765AF">
        <w:rPr>
          <w:sz w:val="28"/>
          <w:szCs w:val="28"/>
        </w:rPr>
        <w:t>Strength of character works into every context of home and school life. Life skills go with your students everywhere they go, helping them to find success and gain confidence. T</w:t>
      </w:r>
      <w:r w:rsidR="00141830" w:rsidRPr="00D765AF">
        <w:rPr>
          <w:sz w:val="28"/>
          <w:szCs w:val="28"/>
        </w:rPr>
        <w:t>hank you for believing that our students</w:t>
      </w:r>
      <w:r w:rsidRPr="00D765AF">
        <w:rPr>
          <w:sz w:val="28"/>
          <w:szCs w:val="28"/>
        </w:rPr>
        <w:t xml:space="preserve"> can grow, mature and become leaders during these years of junior high and high school.</w:t>
      </w:r>
    </w:p>
    <w:p w:rsidR="005D645D" w:rsidRPr="00D765AF" w:rsidRDefault="005D645D" w:rsidP="00D61846">
      <w:pPr>
        <w:rPr>
          <w:sz w:val="28"/>
          <w:szCs w:val="28"/>
        </w:rPr>
      </w:pPr>
    </w:p>
    <w:p w:rsidR="005D645D" w:rsidRPr="00D765AF" w:rsidRDefault="005D645D" w:rsidP="00D61846">
      <w:pPr>
        <w:rPr>
          <w:sz w:val="28"/>
          <w:szCs w:val="28"/>
        </w:rPr>
      </w:pPr>
    </w:p>
    <w:p w:rsidR="00361104" w:rsidRPr="00D765AF" w:rsidRDefault="005D645D" w:rsidP="00342A9D">
      <w:pPr>
        <w:jc w:val="center"/>
        <w:rPr>
          <w:sz w:val="28"/>
          <w:szCs w:val="28"/>
        </w:rPr>
      </w:pPr>
      <w:r w:rsidRPr="00D765AF">
        <w:rPr>
          <w:sz w:val="28"/>
          <w:szCs w:val="28"/>
        </w:rPr>
        <w:t>SAMPLE STAFF AND/OR PARENT LETTER</w:t>
      </w:r>
    </w:p>
    <w:sectPr w:rsidR="00361104" w:rsidRPr="00D7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altName w:val="Malgun Gothic Semilight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04DC"/>
    <w:multiLevelType w:val="hybridMultilevel"/>
    <w:tmpl w:val="12B6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4"/>
    <w:rsid w:val="00004903"/>
    <w:rsid w:val="00052B7C"/>
    <w:rsid w:val="000A07DB"/>
    <w:rsid w:val="00141830"/>
    <w:rsid w:val="001469EC"/>
    <w:rsid w:val="002212CC"/>
    <w:rsid w:val="00292705"/>
    <w:rsid w:val="002D4665"/>
    <w:rsid w:val="00342A9D"/>
    <w:rsid w:val="00361104"/>
    <w:rsid w:val="00426247"/>
    <w:rsid w:val="00445599"/>
    <w:rsid w:val="00463EAB"/>
    <w:rsid w:val="00571802"/>
    <w:rsid w:val="005D645D"/>
    <w:rsid w:val="005D6FF8"/>
    <w:rsid w:val="005F3307"/>
    <w:rsid w:val="006461FD"/>
    <w:rsid w:val="00706C52"/>
    <w:rsid w:val="00735D5D"/>
    <w:rsid w:val="007647E4"/>
    <w:rsid w:val="007B1FBA"/>
    <w:rsid w:val="00884AAC"/>
    <w:rsid w:val="0099383F"/>
    <w:rsid w:val="00B46095"/>
    <w:rsid w:val="00CC751A"/>
    <w:rsid w:val="00D61846"/>
    <w:rsid w:val="00D765AF"/>
    <w:rsid w:val="00F134D8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083A3-85A8-4A5C-877C-D1D19C8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Fleming</dc:creator>
  <cp:keywords/>
  <dc:description/>
  <cp:lastModifiedBy>Beck, Dana</cp:lastModifiedBy>
  <cp:revision>7</cp:revision>
  <dcterms:created xsi:type="dcterms:W3CDTF">2016-09-30T00:42:00Z</dcterms:created>
  <dcterms:modified xsi:type="dcterms:W3CDTF">2016-10-05T19:07:00Z</dcterms:modified>
</cp:coreProperties>
</file>